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464D" w:rsidRPr="001A7959" w:rsidRDefault="00AD464D" w:rsidP="00AD464D">
      <w:pPr>
        <w:pStyle w:val="a4"/>
        <w:rPr>
          <w:szCs w:val="28"/>
        </w:rPr>
      </w:pPr>
      <w:r w:rsidRPr="001A7959">
        <w:rPr>
          <w:szCs w:val="28"/>
        </w:rPr>
        <w:t>СОВЕТ</w:t>
      </w:r>
    </w:p>
    <w:p w:rsidR="00AD464D" w:rsidRPr="001A7959" w:rsidRDefault="00AD464D" w:rsidP="00AD464D">
      <w:pPr>
        <w:pStyle w:val="a6"/>
        <w:ind w:firstLine="709"/>
        <w:rPr>
          <w:sz w:val="28"/>
          <w:szCs w:val="28"/>
        </w:rPr>
      </w:pPr>
      <w:r>
        <w:rPr>
          <w:sz w:val="28"/>
          <w:szCs w:val="28"/>
        </w:rPr>
        <w:t>ТЕПЛОВСКОГО</w:t>
      </w:r>
      <w:r w:rsidRPr="001A7959">
        <w:rPr>
          <w:sz w:val="28"/>
          <w:szCs w:val="28"/>
        </w:rPr>
        <w:t xml:space="preserve"> МУНИЦИПАЛЬНОГО ОБРАЗОВАНИЯ</w:t>
      </w:r>
    </w:p>
    <w:p w:rsidR="00AD464D" w:rsidRPr="001A7959" w:rsidRDefault="00AD464D" w:rsidP="00AD464D">
      <w:pPr>
        <w:pStyle w:val="a6"/>
        <w:ind w:firstLine="709"/>
        <w:rPr>
          <w:sz w:val="28"/>
          <w:szCs w:val="28"/>
        </w:rPr>
      </w:pPr>
      <w:r w:rsidRPr="001A7959">
        <w:rPr>
          <w:sz w:val="28"/>
          <w:szCs w:val="28"/>
        </w:rPr>
        <w:t>НОВОБУРАССКОГО МУНИЦИПАЛЬНОГО РАЙОНА</w:t>
      </w:r>
    </w:p>
    <w:p w:rsidR="00AD464D" w:rsidRPr="001A7959" w:rsidRDefault="00AD464D" w:rsidP="00AD464D">
      <w:pPr>
        <w:pStyle w:val="a6"/>
        <w:ind w:firstLine="709"/>
        <w:rPr>
          <w:sz w:val="28"/>
          <w:szCs w:val="28"/>
        </w:rPr>
      </w:pPr>
      <w:r w:rsidRPr="001A7959">
        <w:rPr>
          <w:sz w:val="28"/>
          <w:szCs w:val="28"/>
        </w:rPr>
        <w:t>САРАТОВСКОЙ ОБЛАСТИ</w:t>
      </w:r>
    </w:p>
    <w:p w:rsidR="00AD464D" w:rsidRPr="001A7959" w:rsidRDefault="00AD464D" w:rsidP="00AD464D">
      <w:pPr>
        <w:ind w:firstLine="709"/>
        <w:jc w:val="center"/>
        <w:rPr>
          <w:rFonts w:ascii="Calibri" w:eastAsia="Times New Roman" w:hAnsi="Calibri" w:cs="Times New Roman"/>
          <w:b/>
          <w:sz w:val="28"/>
          <w:szCs w:val="28"/>
        </w:rPr>
      </w:pPr>
    </w:p>
    <w:p w:rsidR="00AD464D" w:rsidRDefault="00AD464D" w:rsidP="00AD464D">
      <w:pPr>
        <w:pStyle w:val="2"/>
        <w:ind w:firstLine="709"/>
        <w:rPr>
          <w:sz w:val="28"/>
          <w:szCs w:val="28"/>
        </w:rPr>
      </w:pPr>
      <w:r w:rsidRPr="001A7959">
        <w:rPr>
          <w:sz w:val="28"/>
          <w:szCs w:val="28"/>
        </w:rPr>
        <w:t>РЕШЕНИЕ</w:t>
      </w:r>
    </w:p>
    <w:p w:rsidR="002338BA" w:rsidRDefault="000A3A2A" w:rsidP="002338BA">
      <w:pPr>
        <w:pStyle w:val="a3"/>
        <w:spacing w:before="0" w:beforeAutospacing="0" w:after="0" w:afterAutospacing="0" w:line="336" w:lineRule="atLeast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 w:hint="eastAsia"/>
          <w:color w:val="000000"/>
          <w:sz w:val="28"/>
          <w:szCs w:val="28"/>
        </w:rPr>
        <w:t>О</w:t>
      </w:r>
      <w:r>
        <w:rPr>
          <w:rFonts w:ascii="PT Astra Serif" w:hAnsi="PT Astra Serif"/>
          <w:color w:val="000000"/>
          <w:sz w:val="28"/>
          <w:szCs w:val="28"/>
        </w:rPr>
        <w:t xml:space="preserve">т 20 декабря </w:t>
      </w:r>
      <w:r w:rsidR="00AD464D">
        <w:rPr>
          <w:rFonts w:ascii="PT Astra Serif" w:hAnsi="PT Astra Serif"/>
          <w:color w:val="000000"/>
          <w:sz w:val="28"/>
          <w:szCs w:val="28"/>
        </w:rPr>
        <w:t xml:space="preserve"> </w:t>
      </w:r>
      <w:r w:rsidR="002338BA">
        <w:rPr>
          <w:rFonts w:ascii="PT Astra Serif" w:hAnsi="PT Astra Serif"/>
          <w:color w:val="000000"/>
          <w:sz w:val="28"/>
          <w:szCs w:val="28"/>
        </w:rPr>
        <w:t>2024 года                                               </w:t>
      </w:r>
      <w:r w:rsidR="00AD464D">
        <w:rPr>
          <w:rFonts w:ascii="PT Astra Serif" w:hAnsi="PT Astra Serif"/>
          <w:color w:val="000000"/>
          <w:sz w:val="28"/>
          <w:szCs w:val="28"/>
        </w:rPr>
        <w:t>                              №</w:t>
      </w:r>
      <w:r>
        <w:rPr>
          <w:rFonts w:ascii="PT Astra Serif" w:hAnsi="PT Astra Serif"/>
          <w:color w:val="000000"/>
          <w:sz w:val="28"/>
          <w:szCs w:val="28"/>
        </w:rPr>
        <w:t xml:space="preserve"> 57</w:t>
      </w:r>
    </w:p>
    <w:p w:rsidR="002338BA" w:rsidRDefault="002338BA" w:rsidP="002338BA">
      <w:pPr>
        <w:pStyle w:val="bodytextindent2"/>
        <w:spacing w:before="0" w:beforeAutospacing="0" w:after="0" w:afterAutospacing="0"/>
        <w:ind w:firstLine="567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 </w:t>
      </w:r>
    </w:p>
    <w:p w:rsidR="00D31B65" w:rsidRPr="006A1D77" w:rsidRDefault="002338BA" w:rsidP="00D31B6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A1D77">
        <w:rPr>
          <w:rFonts w:ascii="PT Astra Serif" w:hAnsi="PT Astra Serif"/>
          <w:b/>
          <w:color w:val="000000"/>
          <w:sz w:val="28"/>
          <w:szCs w:val="28"/>
        </w:rPr>
        <w:t xml:space="preserve">О внесении изменений в </w:t>
      </w:r>
      <w:r w:rsidR="00D31B65" w:rsidRPr="006A1D77">
        <w:rPr>
          <w:rFonts w:ascii="Times New Roman" w:hAnsi="Times New Roman"/>
          <w:b/>
          <w:sz w:val="28"/>
          <w:szCs w:val="28"/>
        </w:rPr>
        <w:t xml:space="preserve">регламент </w:t>
      </w:r>
    </w:p>
    <w:p w:rsidR="00D31B65" w:rsidRPr="006A1D77" w:rsidRDefault="00D31B65" w:rsidP="00D31B6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A1D77">
        <w:rPr>
          <w:rFonts w:ascii="Times New Roman" w:hAnsi="Times New Roman"/>
          <w:b/>
          <w:sz w:val="28"/>
          <w:szCs w:val="28"/>
        </w:rPr>
        <w:t xml:space="preserve"> Совета </w:t>
      </w:r>
      <w:proofErr w:type="spellStart"/>
      <w:r w:rsidRPr="006A1D77">
        <w:rPr>
          <w:rFonts w:ascii="Times New Roman" w:hAnsi="Times New Roman"/>
          <w:b/>
          <w:sz w:val="28"/>
          <w:szCs w:val="28"/>
        </w:rPr>
        <w:t>Тепловского</w:t>
      </w:r>
      <w:proofErr w:type="spellEnd"/>
      <w:r w:rsidRPr="006A1D77"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</w:p>
    <w:p w:rsidR="00D31B65" w:rsidRPr="006A1D77" w:rsidRDefault="00D31B65" w:rsidP="00D31B6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proofErr w:type="spellStart"/>
      <w:r w:rsidRPr="006A1D77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 w:rsidRPr="006A1D77">
        <w:rPr>
          <w:rFonts w:ascii="Times New Roman" w:hAnsi="Times New Roman"/>
          <w:b/>
          <w:sz w:val="28"/>
          <w:szCs w:val="28"/>
        </w:rPr>
        <w:t xml:space="preserve"> муниципального района </w:t>
      </w:r>
    </w:p>
    <w:p w:rsidR="00D31B65" w:rsidRPr="006A1D77" w:rsidRDefault="00D31B65" w:rsidP="00D31B65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A1D77">
        <w:rPr>
          <w:rFonts w:ascii="Times New Roman" w:hAnsi="Times New Roman"/>
          <w:b/>
          <w:sz w:val="28"/>
          <w:szCs w:val="28"/>
        </w:rPr>
        <w:t>Саратовской области</w:t>
      </w:r>
      <w:r w:rsidR="006A1D77" w:rsidRPr="006A1D77">
        <w:rPr>
          <w:rFonts w:ascii="Times New Roman" w:hAnsi="Times New Roman"/>
          <w:b/>
          <w:sz w:val="28"/>
          <w:szCs w:val="28"/>
        </w:rPr>
        <w:t xml:space="preserve">, </w:t>
      </w:r>
      <w:proofErr w:type="gramStart"/>
      <w:r w:rsidR="006A1D77" w:rsidRPr="006A1D77">
        <w:rPr>
          <w:rFonts w:ascii="Times New Roman" w:hAnsi="Times New Roman"/>
          <w:b/>
          <w:sz w:val="28"/>
          <w:szCs w:val="28"/>
        </w:rPr>
        <w:t>утвержденный</w:t>
      </w:r>
      <w:proofErr w:type="gramEnd"/>
      <w:r w:rsidR="006A1D77" w:rsidRPr="006A1D77">
        <w:rPr>
          <w:rFonts w:ascii="Times New Roman" w:hAnsi="Times New Roman"/>
          <w:b/>
          <w:sz w:val="28"/>
          <w:szCs w:val="28"/>
        </w:rPr>
        <w:t xml:space="preserve"> решением Совета </w:t>
      </w:r>
      <w:proofErr w:type="spellStart"/>
      <w:r w:rsidR="006A1D77" w:rsidRPr="006A1D77">
        <w:rPr>
          <w:rFonts w:ascii="Times New Roman" w:hAnsi="Times New Roman"/>
          <w:b/>
          <w:sz w:val="28"/>
          <w:szCs w:val="28"/>
        </w:rPr>
        <w:t>Тепловского</w:t>
      </w:r>
      <w:proofErr w:type="spellEnd"/>
      <w:r w:rsidR="006A1D77" w:rsidRPr="006A1D77">
        <w:rPr>
          <w:rFonts w:ascii="Times New Roman" w:hAnsi="Times New Roman"/>
          <w:b/>
          <w:sz w:val="28"/>
          <w:szCs w:val="28"/>
        </w:rPr>
        <w:t xml:space="preserve"> муниципального образования </w:t>
      </w:r>
      <w:proofErr w:type="spellStart"/>
      <w:r w:rsidR="006A1D77" w:rsidRPr="006A1D77"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 w:rsidR="006A1D77" w:rsidRPr="006A1D77">
        <w:rPr>
          <w:rFonts w:ascii="Times New Roman" w:hAnsi="Times New Roman"/>
          <w:b/>
          <w:sz w:val="28"/>
          <w:szCs w:val="28"/>
        </w:rPr>
        <w:t xml:space="preserve"> муниципального района Саратовской области № 12 от 07.10.2013г.»</w:t>
      </w:r>
    </w:p>
    <w:p w:rsidR="002338BA" w:rsidRDefault="002338BA" w:rsidP="00D31B65">
      <w:pPr>
        <w:pStyle w:val="bodytextindent2"/>
        <w:spacing w:before="0" w:beforeAutospacing="0" w:after="0" w:afterAutospacing="0"/>
        <w:ind w:right="5387" w:firstLine="567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pacing w:val="-2"/>
          <w:sz w:val="28"/>
          <w:szCs w:val="28"/>
        </w:rPr>
        <w:t> </w:t>
      </w:r>
    </w:p>
    <w:p w:rsidR="002338BA" w:rsidRPr="00D31B65" w:rsidRDefault="002338BA" w:rsidP="002338BA">
      <w:pPr>
        <w:pStyle w:val="bodytextindent2"/>
        <w:spacing w:before="0" w:beforeAutospacing="0" w:after="0" w:afterAutospacing="0" w:line="294" w:lineRule="atLeast"/>
        <w:ind w:firstLine="720"/>
        <w:jc w:val="both"/>
        <w:rPr>
          <w:rFonts w:ascii="PT Astra Serif" w:hAnsi="PT Astra Serif"/>
          <w:color w:val="000000"/>
          <w:sz w:val="28"/>
          <w:szCs w:val="28"/>
        </w:rPr>
      </w:pPr>
      <w:proofErr w:type="gramStart"/>
      <w:r>
        <w:rPr>
          <w:rFonts w:ascii="PT Astra Serif" w:hAnsi="PT Astra Serif"/>
          <w:color w:val="000000"/>
          <w:sz w:val="28"/>
          <w:szCs w:val="28"/>
        </w:rPr>
        <w:t xml:space="preserve">На основании Федерального закона от 6 октября 2003 года № 131-ФЗ «Об общих принципах организации местного самоуправления в Российской Федерации», в соответствии с частью 8 статьи 17, </w:t>
      </w:r>
      <w:r w:rsidR="00D31B65">
        <w:rPr>
          <w:rFonts w:ascii="PT Astra Serif" w:hAnsi="PT Astra Serif"/>
          <w:color w:val="000000"/>
          <w:sz w:val="28"/>
          <w:szCs w:val="28"/>
        </w:rPr>
        <w:t xml:space="preserve"> от 08.08.2024г. № 232-ФЗ </w:t>
      </w:r>
      <w:r w:rsidR="00D31B65">
        <w:rPr>
          <w:rFonts w:ascii="PT Astra Serif" w:hAnsi="PT Astra Serif" w:hint="eastAsia"/>
          <w:color w:val="000000"/>
          <w:sz w:val="28"/>
          <w:szCs w:val="28"/>
        </w:rPr>
        <w:t>«</w:t>
      </w:r>
      <w:r w:rsidR="00D31B65">
        <w:rPr>
          <w:rFonts w:ascii="PT Astra Serif" w:hAnsi="PT Astra Serif"/>
          <w:color w:val="000000"/>
          <w:sz w:val="28"/>
          <w:szCs w:val="28"/>
        </w:rPr>
        <w:t xml:space="preserve">О несении изменений в отдельные законодательные акты Российской Федерации и признании утративших силу отдельных законодательных актов, </w:t>
      </w:r>
      <w:r w:rsidRPr="00D31B65">
        <w:rPr>
          <w:rFonts w:ascii="PT Astra Serif" w:hAnsi="PT Astra Serif"/>
          <w:color w:val="000000"/>
          <w:sz w:val="28"/>
          <w:szCs w:val="28"/>
        </w:rPr>
        <w:t> </w:t>
      </w:r>
      <w:r w:rsidR="00D31B65" w:rsidRPr="00D31B65">
        <w:rPr>
          <w:sz w:val="28"/>
          <w:szCs w:val="28"/>
        </w:rPr>
        <w:t xml:space="preserve">Устава </w:t>
      </w:r>
      <w:proofErr w:type="spellStart"/>
      <w:r w:rsidR="00D31B65" w:rsidRPr="00D31B65">
        <w:rPr>
          <w:sz w:val="28"/>
          <w:szCs w:val="28"/>
        </w:rPr>
        <w:t>Тепловского</w:t>
      </w:r>
      <w:proofErr w:type="spellEnd"/>
      <w:r w:rsidR="00D31B65" w:rsidRPr="00D31B65">
        <w:rPr>
          <w:sz w:val="28"/>
          <w:szCs w:val="28"/>
        </w:rPr>
        <w:t xml:space="preserve"> муниципального образования</w:t>
      </w:r>
      <w:r w:rsidR="00F2392B">
        <w:rPr>
          <w:sz w:val="28"/>
          <w:szCs w:val="28"/>
        </w:rPr>
        <w:t xml:space="preserve"> </w:t>
      </w:r>
      <w:proofErr w:type="spellStart"/>
      <w:r w:rsidR="00D31B65" w:rsidRPr="00D31B65">
        <w:rPr>
          <w:sz w:val="28"/>
          <w:szCs w:val="28"/>
        </w:rPr>
        <w:t>Новобурасского</w:t>
      </w:r>
      <w:proofErr w:type="spellEnd"/>
      <w:r w:rsidR="00D31B65" w:rsidRPr="00D31B65">
        <w:rPr>
          <w:sz w:val="28"/>
          <w:szCs w:val="28"/>
        </w:rPr>
        <w:t xml:space="preserve"> муниципального района, Депутаты Совета </w:t>
      </w:r>
      <w:proofErr w:type="spellStart"/>
      <w:r w:rsidR="00D31B65" w:rsidRPr="00D31B65">
        <w:rPr>
          <w:sz w:val="28"/>
          <w:szCs w:val="28"/>
        </w:rPr>
        <w:t>Тепловского</w:t>
      </w:r>
      <w:proofErr w:type="spellEnd"/>
      <w:r w:rsidR="00D31B65" w:rsidRPr="00D31B65">
        <w:rPr>
          <w:sz w:val="28"/>
          <w:szCs w:val="28"/>
        </w:rPr>
        <w:t xml:space="preserve"> муниципального образования </w:t>
      </w:r>
      <w:proofErr w:type="gramEnd"/>
    </w:p>
    <w:p w:rsidR="002338BA" w:rsidRPr="00D31B65" w:rsidRDefault="002338BA" w:rsidP="002338BA">
      <w:pPr>
        <w:pStyle w:val="a3"/>
        <w:spacing w:before="0" w:beforeAutospacing="0" w:after="0" w:afterAutospacing="0" w:line="294" w:lineRule="atLeast"/>
        <w:ind w:firstLine="700"/>
        <w:jc w:val="center"/>
        <w:rPr>
          <w:rFonts w:ascii="PT Astra Serif" w:hAnsi="PT Astra Serif"/>
          <w:color w:val="000000"/>
          <w:sz w:val="28"/>
          <w:szCs w:val="28"/>
        </w:rPr>
      </w:pPr>
      <w:r w:rsidRPr="00D31B65">
        <w:rPr>
          <w:rFonts w:ascii="PT Astra Serif" w:hAnsi="PT Astra Serif"/>
          <w:color w:val="000000"/>
          <w:sz w:val="28"/>
          <w:szCs w:val="28"/>
        </w:rPr>
        <w:t> </w:t>
      </w:r>
    </w:p>
    <w:p w:rsidR="002338BA" w:rsidRDefault="00F2392B" w:rsidP="002338BA">
      <w:pPr>
        <w:pStyle w:val="a3"/>
        <w:spacing w:before="0" w:beforeAutospacing="0" w:after="0" w:afterAutospacing="0" w:line="294" w:lineRule="atLeast"/>
        <w:ind w:firstLine="567"/>
        <w:jc w:val="center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РЕШИЛИ</w:t>
      </w:r>
      <w:r w:rsidR="002338BA">
        <w:rPr>
          <w:rFonts w:ascii="PT Astra Serif" w:hAnsi="PT Astra Serif"/>
          <w:color w:val="000000"/>
          <w:sz w:val="28"/>
          <w:szCs w:val="28"/>
        </w:rPr>
        <w:t>:</w:t>
      </w:r>
    </w:p>
    <w:p w:rsidR="002338BA" w:rsidRDefault="002338BA" w:rsidP="002338BA">
      <w:pPr>
        <w:pStyle w:val="a3"/>
        <w:spacing w:before="0" w:beforeAutospacing="0" w:after="0" w:afterAutospacing="0" w:line="294" w:lineRule="atLeast"/>
        <w:ind w:firstLine="700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 </w:t>
      </w:r>
    </w:p>
    <w:p w:rsidR="00F2392B" w:rsidRPr="00F2392B" w:rsidRDefault="00F2392B" w:rsidP="00F239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 xml:space="preserve">      </w:t>
      </w:r>
      <w:r w:rsidR="002338BA">
        <w:rPr>
          <w:rFonts w:ascii="PT Astra Serif" w:hAnsi="PT Astra Serif"/>
          <w:color w:val="000000"/>
          <w:sz w:val="28"/>
          <w:szCs w:val="28"/>
        </w:rPr>
        <w:t>1</w:t>
      </w:r>
      <w:r w:rsidR="002338BA" w:rsidRPr="00F2392B">
        <w:rPr>
          <w:rFonts w:ascii="PT Astra Serif" w:hAnsi="PT Astra Serif"/>
          <w:color w:val="000000"/>
          <w:sz w:val="28"/>
          <w:szCs w:val="28"/>
        </w:rPr>
        <w:t xml:space="preserve">. Внести в Регламент </w:t>
      </w:r>
      <w:r w:rsidRPr="00F2392B">
        <w:rPr>
          <w:rFonts w:ascii="Times New Roman" w:hAnsi="Times New Roman"/>
          <w:sz w:val="28"/>
          <w:szCs w:val="28"/>
        </w:rPr>
        <w:t xml:space="preserve">Совета </w:t>
      </w:r>
      <w:proofErr w:type="spellStart"/>
      <w:r w:rsidRPr="00F2392B"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Pr="00F2392B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</w:p>
    <w:p w:rsidR="002338BA" w:rsidRPr="00F2392B" w:rsidRDefault="00F2392B" w:rsidP="00F2392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F2392B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F2392B">
        <w:rPr>
          <w:rFonts w:ascii="Times New Roman" w:hAnsi="Times New Roman"/>
          <w:sz w:val="28"/>
          <w:szCs w:val="28"/>
        </w:rPr>
        <w:t xml:space="preserve"> муниципального района  Саратовской области</w:t>
      </w:r>
      <w:r w:rsidR="002338BA" w:rsidRPr="00F2392B">
        <w:rPr>
          <w:rFonts w:ascii="PT Astra Serif" w:hAnsi="PT Astra Serif"/>
          <w:color w:val="000000"/>
          <w:sz w:val="28"/>
          <w:szCs w:val="28"/>
        </w:rPr>
        <w:t>, утвержденный</w:t>
      </w:r>
      <w:r w:rsidRPr="00F2392B">
        <w:rPr>
          <w:rFonts w:ascii="PT Astra Serif" w:hAnsi="PT Astra Serif"/>
          <w:color w:val="000000"/>
          <w:sz w:val="28"/>
          <w:szCs w:val="28"/>
        </w:rPr>
        <w:t xml:space="preserve"> решением № 12 от 07.10.2013г. </w:t>
      </w:r>
      <w:r w:rsidRPr="00F2392B">
        <w:rPr>
          <w:rFonts w:ascii="PT Astra Serif" w:hAnsi="PT Astra Serif" w:hint="eastAsia"/>
          <w:color w:val="000000"/>
          <w:sz w:val="28"/>
          <w:szCs w:val="28"/>
        </w:rPr>
        <w:t>«</w:t>
      </w:r>
      <w:r w:rsidRPr="00F2392B">
        <w:rPr>
          <w:rFonts w:ascii="Times New Roman" w:hAnsi="Times New Roman"/>
          <w:sz w:val="28"/>
          <w:szCs w:val="28"/>
        </w:rPr>
        <w:t xml:space="preserve">Об утверждении регламента Совета </w:t>
      </w:r>
      <w:proofErr w:type="spellStart"/>
      <w:r w:rsidRPr="00F2392B">
        <w:rPr>
          <w:rFonts w:ascii="Times New Roman" w:hAnsi="Times New Roman"/>
          <w:sz w:val="28"/>
          <w:szCs w:val="28"/>
        </w:rPr>
        <w:t>Тепловского</w:t>
      </w:r>
      <w:proofErr w:type="spellEnd"/>
      <w:r w:rsidRPr="00F2392B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 w:rsidRPr="00F2392B">
        <w:rPr>
          <w:rFonts w:ascii="Times New Roman" w:hAnsi="Times New Roman"/>
          <w:sz w:val="28"/>
          <w:szCs w:val="28"/>
        </w:rPr>
        <w:t>Новобурасского</w:t>
      </w:r>
      <w:proofErr w:type="spellEnd"/>
      <w:r w:rsidRPr="00F2392B">
        <w:rPr>
          <w:rFonts w:ascii="Times New Roman" w:hAnsi="Times New Roman"/>
          <w:sz w:val="28"/>
          <w:szCs w:val="28"/>
        </w:rPr>
        <w:t xml:space="preserve"> муниципального района Саратовской области»</w:t>
      </w:r>
      <w:r w:rsidR="002338BA" w:rsidRPr="00F2392B">
        <w:rPr>
          <w:rFonts w:ascii="PT Astra Serif" w:hAnsi="PT Astra Serif"/>
          <w:color w:val="000000"/>
          <w:sz w:val="28"/>
          <w:szCs w:val="28"/>
        </w:rPr>
        <w:t>, следующие изменения:</w:t>
      </w:r>
    </w:p>
    <w:p w:rsidR="002338BA" w:rsidRDefault="002338BA" w:rsidP="003C10CE">
      <w:pPr>
        <w:pStyle w:val="bodytextindent2"/>
        <w:spacing w:before="0" w:beforeAutospacing="0" w:after="0" w:afterAutospacing="0" w:line="336" w:lineRule="atLeast"/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>
        <w:rPr>
          <w:rFonts w:ascii="PT Astra Serif" w:hAnsi="PT Astra Serif"/>
          <w:color w:val="000000"/>
          <w:sz w:val="28"/>
          <w:szCs w:val="28"/>
        </w:rPr>
        <w:t>1.1.</w:t>
      </w:r>
      <w:r w:rsidR="00B63E47">
        <w:rPr>
          <w:rFonts w:ascii="PT Astra Serif" w:hAnsi="PT Astra Serif"/>
          <w:color w:val="000000"/>
          <w:sz w:val="28"/>
          <w:szCs w:val="28"/>
        </w:rPr>
        <w:t xml:space="preserve"> Пункт 14  дополнить абзацами </w:t>
      </w:r>
      <w:r>
        <w:rPr>
          <w:rFonts w:ascii="PT Astra Serif" w:hAnsi="PT Astra Serif"/>
          <w:color w:val="000000"/>
          <w:sz w:val="28"/>
          <w:szCs w:val="28"/>
        </w:rPr>
        <w:t> следующего содержания:</w:t>
      </w:r>
    </w:p>
    <w:p w:rsidR="002338BA" w:rsidRPr="00B63E47" w:rsidRDefault="002338BA" w:rsidP="002338BA">
      <w:pPr>
        <w:pStyle w:val="bodytextindent2"/>
        <w:spacing w:before="0" w:beforeAutospacing="0" w:after="0" w:afterAutospacing="0" w:line="336" w:lineRule="atLeast"/>
        <w:ind w:firstLine="709"/>
        <w:jc w:val="both"/>
        <w:rPr>
          <w:sz w:val="28"/>
          <w:szCs w:val="28"/>
        </w:rPr>
      </w:pPr>
      <w:proofErr w:type="gramStart"/>
      <w:r w:rsidRPr="00B63E47">
        <w:rPr>
          <w:sz w:val="28"/>
          <w:szCs w:val="28"/>
        </w:rPr>
        <w:t>«</w:t>
      </w:r>
      <w:r w:rsidR="00B63E47" w:rsidRPr="00B63E47">
        <w:rPr>
          <w:sz w:val="28"/>
          <w:szCs w:val="28"/>
        </w:rPr>
        <w:t xml:space="preserve"> Встречи депутата </w:t>
      </w:r>
      <w:r w:rsidRPr="00B63E47">
        <w:rPr>
          <w:sz w:val="28"/>
          <w:szCs w:val="28"/>
        </w:rPr>
        <w:t xml:space="preserve"> с избирателями проводятся в помещениях, специально отведенных местах, а также на </w:t>
      </w:r>
      <w:proofErr w:type="spellStart"/>
      <w:r w:rsidRPr="00B63E47">
        <w:rPr>
          <w:sz w:val="28"/>
          <w:szCs w:val="28"/>
        </w:rPr>
        <w:t>внутридворовых</w:t>
      </w:r>
      <w:proofErr w:type="spellEnd"/>
      <w:r w:rsidRPr="00B63E47">
        <w:rPr>
          <w:sz w:val="28"/>
          <w:szCs w:val="28"/>
        </w:rPr>
        <w:t xml:space="preserve"> территориях при условии, что их проведение не повлечет за собой нарушение функционирования объектов жизнеобеспечения, транспортной или социальной инфраструктуры, связи, создание помех движению пешеходов и (или) транспортных средств либо доступу граждан к жилым помещениям или объектам транспортной или социальной инфраструктуры.</w:t>
      </w:r>
      <w:proofErr w:type="gramEnd"/>
    </w:p>
    <w:p w:rsidR="00B63E47" w:rsidRPr="00B63E47" w:rsidRDefault="00B63E47" w:rsidP="002338BA">
      <w:pPr>
        <w:pStyle w:val="bodytextindent2"/>
        <w:spacing w:before="0" w:beforeAutospacing="0" w:after="0" w:afterAutospacing="0" w:line="336" w:lineRule="atLeast"/>
        <w:ind w:firstLine="709"/>
        <w:jc w:val="both"/>
        <w:rPr>
          <w:sz w:val="28"/>
          <w:szCs w:val="28"/>
        </w:rPr>
      </w:pPr>
      <w:r w:rsidRPr="00B63E47">
        <w:rPr>
          <w:sz w:val="28"/>
          <w:szCs w:val="28"/>
        </w:rPr>
        <w:t>Уведомление органов местного самоуправления о таких встречах не требуется. При этом депутат вправе предварительно проинформировать органы местного самоуправления о дате и времени их проведении</w:t>
      </w:r>
      <w:proofErr w:type="gramStart"/>
      <w:r w:rsidRPr="00B63E47">
        <w:rPr>
          <w:sz w:val="28"/>
          <w:szCs w:val="28"/>
        </w:rPr>
        <w:t>.»</w:t>
      </w:r>
      <w:proofErr w:type="gramEnd"/>
    </w:p>
    <w:p w:rsidR="00B63E47" w:rsidRPr="00C6238A" w:rsidRDefault="00B63E47" w:rsidP="00B63E47">
      <w:pPr>
        <w:shd w:val="clear" w:color="auto" w:fill="FFFFFF"/>
        <w:tabs>
          <w:tab w:val="left" w:pos="567"/>
        </w:tabs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>2</w:t>
      </w:r>
      <w:r w:rsidRPr="00C6238A">
        <w:rPr>
          <w:rFonts w:ascii="Times New Roman" w:hAnsi="Times New Roman" w:cs="Times New Roman"/>
          <w:bCs/>
          <w:sz w:val="28"/>
          <w:szCs w:val="28"/>
        </w:rPr>
        <w:t>.Настоящее решение вступает в силу со дня его официального обнародования</w:t>
      </w:r>
      <w:r w:rsidRPr="00C6238A">
        <w:rPr>
          <w:rFonts w:ascii="Times New Roman" w:hAnsi="Times New Roman" w:cs="Times New Roman"/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</w:t>
      </w:r>
      <w:proofErr w:type="spellStart"/>
      <w:r w:rsidRPr="00C6238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C6238A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r w:rsidRPr="00C6238A">
        <w:rPr>
          <w:rFonts w:ascii="Times New Roman" w:hAnsi="Times New Roman" w:cs="Times New Roman"/>
          <w:sz w:val="28"/>
          <w:szCs w:val="28"/>
        </w:rPr>
        <w:lastRenderedPageBreak/>
        <w:t xml:space="preserve">от 17.04.2019г. № 40 «О порядке официального опубликования (обнародования) муниципальных правовых актов в </w:t>
      </w:r>
      <w:proofErr w:type="spellStart"/>
      <w:r w:rsidRPr="00C6238A">
        <w:rPr>
          <w:rFonts w:ascii="Times New Roman" w:hAnsi="Times New Roman" w:cs="Times New Roman"/>
          <w:sz w:val="28"/>
          <w:szCs w:val="28"/>
        </w:rPr>
        <w:t>Тепловского</w:t>
      </w:r>
      <w:proofErr w:type="spellEnd"/>
      <w:r w:rsidRPr="00C6238A">
        <w:rPr>
          <w:rFonts w:ascii="Times New Roman" w:hAnsi="Times New Roman" w:cs="Times New Roman"/>
          <w:sz w:val="28"/>
          <w:szCs w:val="28"/>
        </w:rPr>
        <w:t xml:space="preserve"> муниципальном образовании» Настоящее решение подлежит размещению на сайте администрации </w:t>
      </w:r>
      <w:proofErr w:type="spellStart"/>
      <w:r w:rsidRPr="00C6238A"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 w:rsidRPr="00C6238A">
        <w:rPr>
          <w:rFonts w:ascii="Times New Roman" w:hAnsi="Times New Roman" w:cs="Times New Roman"/>
          <w:sz w:val="28"/>
          <w:szCs w:val="28"/>
        </w:rPr>
        <w:t xml:space="preserve"> муниципального района в сети Интернет </w:t>
      </w:r>
      <w:r w:rsidRPr="00C6238A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4" w:history="1">
        <w:r w:rsidRPr="00C6238A">
          <w:rPr>
            <w:rStyle w:val="a8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http</w:t>
        </w:r>
        <w:r w:rsidRPr="00C6238A">
          <w:rPr>
            <w:rStyle w:val="a8"/>
            <w:rFonts w:ascii="Times New Roman" w:hAnsi="Times New Roman" w:cs="Times New Roman"/>
            <w:bCs/>
            <w:kern w:val="2"/>
            <w:sz w:val="28"/>
            <w:szCs w:val="28"/>
          </w:rPr>
          <w:t>://</w:t>
        </w:r>
        <w:r w:rsidRPr="00C6238A">
          <w:rPr>
            <w:rStyle w:val="a8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www</w:t>
        </w:r>
        <w:r w:rsidRPr="00C6238A">
          <w:rPr>
            <w:rStyle w:val="a8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Pr="00C6238A">
          <w:rPr>
            <w:rStyle w:val="a8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admnburasy</w:t>
        </w:r>
        <w:proofErr w:type="spellEnd"/>
        <w:r w:rsidRPr="00C6238A">
          <w:rPr>
            <w:rStyle w:val="a8"/>
            <w:rFonts w:ascii="Times New Roman" w:hAnsi="Times New Roman" w:cs="Times New Roman"/>
            <w:bCs/>
            <w:kern w:val="2"/>
            <w:sz w:val="28"/>
            <w:szCs w:val="28"/>
          </w:rPr>
          <w:t>.</w:t>
        </w:r>
        <w:proofErr w:type="spellStart"/>
        <w:r w:rsidRPr="00C6238A">
          <w:rPr>
            <w:rStyle w:val="a8"/>
            <w:rFonts w:ascii="Times New Roman" w:hAnsi="Times New Roman" w:cs="Times New Roman"/>
            <w:bCs/>
            <w:kern w:val="2"/>
            <w:sz w:val="28"/>
            <w:szCs w:val="28"/>
            <w:lang w:val="en-US"/>
          </w:rPr>
          <w:t>ru</w:t>
        </w:r>
        <w:proofErr w:type="spellEnd"/>
        <w:r w:rsidRPr="00C6238A">
          <w:rPr>
            <w:rStyle w:val="a8"/>
            <w:rFonts w:ascii="Times New Roman" w:hAnsi="Times New Roman" w:cs="Times New Roman"/>
            <w:bCs/>
            <w:kern w:val="2"/>
            <w:sz w:val="28"/>
            <w:szCs w:val="28"/>
          </w:rPr>
          <w:t>/</w:t>
        </w:r>
      </w:hyperlink>
      <w:r w:rsidRPr="00C6238A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  <w:proofErr w:type="gramEnd"/>
    </w:p>
    <w:p w:rsidR="00B63E47" w:rsidRPr="00815D0A" w:rsidRDefault="00B63E47" w:rsidP="00B63E47">
      <w:pPr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815D0A">
        <w:rPr>
          <w:color w:val="000000"/>
          <w:sz w:val="28"/>
          <w:szCs w:val="28"/>
        </w:rPr>
        <w:t xml:space="preserve">. </w:t>
      </w:r>
      <w:proofErr w:type="gramStart"/>
      <w:r w:rsidRPr="00565A42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565A42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решения оставляю за собой.</w:t>
      </w:r>
    </w:p>
    <w:p w:rsidR="00B63E47" w:rsidRPr="00565A42" w:rsidRDefault="00B63E47" w:rsidP="00B63E4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kern w:val="2"/>
          <w:sz w:val="28"/>
          <w:szCs w:val="28"/>
        </w:rPr>
      </w:pPr>
    </w:p>
    <w:p w:rsidR="00B63E47" w:rsidRPr="00BC1FD1" w:rsidRDefault="00B63E47" w:rsidP="00B63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B63E47" w:rsidRPr="00BC1FD1" w:rsidRDefault="00B63E47" w:rsidP="00B63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Тепловского</w:t>
      </w:r>
      <w:proofErr w:type="spellEnd"/>
      <w:r w:rsidRPr="00BC1F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B63E47" w:rsidRPr="00BC1FD1" w:rsidRDefault="00B63E47" w:rsidP="00B63E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C1FD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муниципального образования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С.А.Протасов</w:t>
      </w:r>
    </w:p>
    <w:p w:rsidR="00B63E47" w:rsidRPr="002338BA" w:rsidRDefault="00B63E47" w:rsidP="002338BA">
      <w:pPr>
        <w:pStyle w:val="bodytextindent2"/>
        <w:spacing w:before="0" w:beforeAutospacing="0" w:after="0" w:afterAutospacing="0" w:line="336" w:lineRule="atLeast"/>
        <w:ind w:firstLine="709"/>
        <w:jc w:val="both"/>
        <w:rPr>
          <w:rFonts w:ascii="PT Astra Serif" w:hAnsi="PT Astra Serif"/>
          <w:color w:val="FF0000"/>
          <w:sz w:val="28"/>
          <w:szCs w:val="28"/>
        </w:rPr>
      </w:pPr>
    </w:p>
    <w:sectPr w:rsidR="00B63E47" w:rsidRPr="002338BA" w:rsidSect="002338BA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338BA"/>
    <w:rsid w:val="000A3A2A"/>
    <w:rsid w:val="002338BA"/>
    <w:rsid w:val="0038665A"/>
    <w:rsid w:val="003C10CE"/>
    <w:rsid w:val="006A1D77"/>
    <w:rsid w:val="006B2B3E"/>
    <w:rsid w:val="00AA7168"/>
    <w:rsid w:val="00AD464D"/>
    <w:rsid w:val="00B63E47"/>
    <w:rsid w:val="00D31B65"/>
    <w:rsid w:val="00F0615B"/>
    <w:rsid w:val="00F2392B"/>
    <w:rsid w:val="00F53180"/>
    <w:rsid w:val="00F807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65A"/>
  </w:style>
  <w:style w:type="paragraph" w:styleId="2">
    <w:name w:val="heading 2"/>
    <w:basedOn w:val="a"/>
    <w:next w:val="a"/>
    <w:link w:val="20"/>
    <w:qFormat/>
    <w:rsid w:val="00AD464D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Название объекта1"/>
    <w:basedOn w:val="a"/>
    <w:rsid w:val="00233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33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indent2">
    <w:name w:val="bodytextindent2"/>
    <w:basedOn w:val="a"/>
    <w:rsid w:val="00233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yperlink">
    <w:name w:val="hyperlink"/>
    <w:basedOn w:val="a0"/>
    <w:rsid w:val="002338BA"/>
  </w:style>
  <w:style w:type="paragraph" w:customStyle="1" w:styleId="listparagraph">
    <w:name w:val="listparagraph"/>
    <w:basedOn w:val="a"/>
    <w:rsid w:val="002338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AD464D"/>
    <w:rPr>
      <w:rFonts w:ascii="Times New Roman" w:eastAsia="Times New Roman" w:hAnsi="Times New Roman" w:cs="Times New Roman"/>
      <w:b/>
      <w:bCs/>
      <w:sz w:val="44"/>
      <w:szCs w:val="20"/>
    </w:rPr>
  </w:style>
  <w:style w:type="paragraph" w:styleId="a4">
    <w:name w:val="Title"/>
    <w:basedOn w:val="a"/>
    <w:link w:val="a5"/>
    <w:qFormat/>
    <w:rsid w:val="00AD464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5">
    <w:name w:val="Название Знак"/>
    <w:basedOn w:val="a0"/>
    <w:link w:val="a4"/>
    <w:rsid w:val="00AD4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a6">
    <w:name w:val="Subtitle"/>
    <w:basedOn w:val="a"/>
    <w:link w:val="a7"/>
    <w:qFormat/>
    <w:rsid w:val="00AD464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7">
    <w:name w:val="Подзаголовок Знак"/>
    <w:basedOn w:val="a0"/>
    <w:link w:val="a6"/>
    <w:rsid w:val="00AD464D"/>
    <w:rPr>
      <w:rFonts w:ascii="Times New Roman" w:eastAsia="Times New Roman" w:hAnsi="Times New Roman" w:cs="Times New Roman"/>
      <w:b/>
      <w:bCs/>
      <w:sz w:val="24"/>
      <w:szCs w:val="20"/>
    </w:rPr>
  </w:style>
  <w:style w:type="character" w:styleId="a8">
    <w:name w:val="Hyperlink"/>
    <w:basedOn w:val="a0"/>
    <w:uiPriority w:val="99"/>
    <w:unhideWhenUsed/>
    <w:rsid w:val="00B63E4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0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dmnburasy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2024-12-19T11:19:00Z</cp:lastPrinted>
  <dcterms:created xsi:type="dcterms:W3CDTF">2024-12-13T07:19:00Z</dcterms:created>
  <dcterms:modified xsi:type="dcterms:W3CDTF">2024-12-19T11:20:00Z</dcterms:modified>
</cp:coreProperties>
</file>